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18" w:rsidRPr="000A567F" w:rsidRDefault="000A567F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>И</w:t>
      </w:r>
      <w:r w:rsidR="00136A18" w:rsidRPr="000A567F">
        <w:rPr>
          <w:b/>
          <w:sz w:val="28"/>
          <w:szCs w:val="28"/>
          <w:u w:val="single"/>
        </w:rPr>
        <w:t>нформаци</w:t>
      </w:r>
      <w:r w:rsidRPr="000A567F">
        <w:rPr>
          <w:b/>
          <w:sz w:val="28"/>
          <w:szCs w:val="28"/>
          <w:u w:val="single"/>
        </w:rPr>
        <w:t>я</w:t>
      </w:r>
      <w:r w:rsidR="00136A18" w:rsidRPr="000A567F">
        <w:rPr>
          <w:b/>
          <w:sz w:val="28"/>
          <w:szCs w:val="28"/>
          <w:u w:val="single"/>
        </w:rPr>
        <w:t xml:space="preserve"> о</w:t>
      </w:r>
      <w:r w:rsidRPr="000A567F">
        <w:rPr>
          <w:b/>
          <w:sz w:val="28"/>
          <w:szCs w:val="28"/>
          <w:u w:val="single"/>
        </w:rPr>
        <w:t>б итогах работы с</w:t>
      </w:r>
      <w:r w:rsidR="00136A18" w:rsidRPr="000A567F">
        <w:rPr>
          <w:b/>
          <w:sz w:val="28"/>
          <w:szCs w:val="28"/>
          <w:u w:val="single"/>
        </w:rPr>
        <w:t xml:space="preserve"> обращени</w:t>
      </w:r>
      <w:r w:rsidRPr="000A567F">
        <w:rPr>
          <w:b/>
          <w:sz w:val="28"/>
          <w:szCs w:val="28"/>
          <w:u w:val="single"/>
        </w:rPr>
        <w:t>ями</w:t>
      </w:r>
      <w:r w:rsidR="00136A18" w:rsidRPr="000A567F">
        <w:rPr>
          <w:b/>
          <w:sz w:val="28"/>
          <w:szCs w:val="28"/>
          <w:u w:val="single"/>
        </w:rPr>
        <w:t xml:space="preserve"> граждан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за </w:t>
      </w:r>
      <w:r w:rsidRPr="000A567F">
        <w:rPr>
          <w:b/>
          <w:sz w:val="28"/>
          <w:szCs w:val="28"/>
          <w:u w:val="single"/>
          <w:lang w:val="en-US"/>
        </w:rPr>
        <w:t>I</w:t>
      </w:r>
      <w:r w:rsidR="005F073C">
        <w:rPr>
          <w:b/>
          <w:sz w:val="28"/>
          <w:szCs w:val="28"/>
          <w:u w:val="single"/>
          <w:lang w:val="en-US"/>
        </w:rPr>
        <w:t>I</w:t>
      </w:r>
      <w:r w:rsidR="00C80102">
        <w:rPr>
          <w:b/>
          <w:sz w:val="28"/>
          <w:szCs w:val="28"/>
          <w:u w:val="single"/>
          <w:lang w:val="en-US"/>
        </w:rPr>
        <w:t>I</w:t>
      </w:r>
      <w:r w:rsidRPr="000A567F">
        <w:rPr>
          <w:b/>
          <w:sz w:val="28"/>
          <w:szCs w:val="28"/>
          <w:u w:val="single"/>
        </w:rPr>
        <w:t xml:space="preserve"> </w:t>
      </w:r>
      <w:r w:rsidR="00244B6D">
        <w:rPr>
          <w:b/>
          <w:sz w:val="28"/>
          <w:szCs w:val="28"/>
          <w:u w:val="single"/>
        </w:rPr>
        <w:t>квартал 2024</w:t>
      </w:r>
      <w:r w:rsidRPr="000A567F">
        <w:rPr>
          <w:b/>
          <w:sz w:val="28"/>
          <w:szCs w:val="28"/>
          <w:u w:val="single"/>
        </w:rPr>
        <w:t xml:space="preserve"> года</w:t>
      </w:r>
      <w:r w:rsidR="000A567F" w:rsidRPr="000A567F">
        <w:rPr>
          <w:b/>
          <w:sz w:val="28"/>
          <w:szCs w:val="28"/>
          <w:u w:val="single"/>
        </w:rPr>
        <w:t>.</w:t>
      </w:r>
    </w:p>
    <w:p w:rsidR="00136A18" w:rsidRDefault="00136A18" w:rsidP="00136A18">
      <w:pPr>
        <w:jc w:val="center"/>
        <w:rPr>
          <w:sz w:val="28"/>
          <w:szCs w:val="28"/>
        </w:rPr>
      </w:pP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отчетный период в администрацию района поступило </w:t>
      </w:r>
      <w:r w:rsidR="00C80102" w:rsidRPr="00C80102">
        <w:rPr>
          <w:sz w:val="28"/>
          <w:szCs w:val="28"/>
        </w:rPr>
        <w:t>559</w:t>
      </w:r>
      <w:r w:rsidR="009A4BF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за</w:t>
      </w:r>
      <w:r w:rsidR="00244B6D">
        <w:rPr>
          <w:sz w:val="28"/>
          <w:szCs w:val="28"/>
        </w:rPr>
        <w:t xml:space="preserve"> аналогичный период 2023</w:t>
      </w:r>
      <w:r w:rsidR="00F84399">
        <w:rPr>
          <w:sz w:val="28"/>
          <w:szCs w:val="28"/>
        </w:rPr>
        <w:t xml:space="preserve"> года </w:t>
      </w:r>
      <w:r w:rsidR="00C80102">
        <w:rPr>
          <w:sz w:val="28"/>
          <w:szCs w:val="28"/>
        </w:rPr>
        <w:t>3</w:t>
      </w:r>
      <w:r w:rsidR="00C80102" w:rsidRPr="00C80102">
        <w:rPr>
          <w:sz w:val="28"/>
          <w:szCs w:val="28"/>
        </w:rPr>
        <w:t>24</w:t>
      </w:r>
      <w:r w:rsidR="00C80102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вышестоящих организаций поступило </w:t>
      </w:r>
      <w:r w:rsidR="00C80102">
        <w:rPr>
          <w:sz w:val="28"/>
          <w:szCs w:val="28"/>
        </w:rPr>
        <w:t>46</w:t>
      </w:r>
      <w:r w:rsidR="000C2B06" w:rsidRPr="00BF7C66">
        <w:rPr>
          <w:sz w:val="28"/>
          <w:szCs w:val="28"/>
        </w:rPr>
        <w:t xml:space="preserve"> </w:t>
      </w:r>
      <w:r w:rsidR="000C2B06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(</w:t>
      </w:r>
      <w:r w:rsidR="00C80102">
        <w:rPr>
          <w:sz w:val="28"/>
          <w:szCs w:val="28"/>
        </w:rPr>
        <w:t>39</w:t>
      </w:r>
      <w:r>
        <w:rPr>
          <w:sz w:val="28"/>
          <w:szCs w:val="28"/>
        </w:rPr>
        <w:t xml:space="preserve"> - за соответствующий период прошлого года).</w:t>
      </w:r>
    </w:p>
    <w:p w:rsidR="002B408D" w:rsidRDefault="00136A18" w:rsidP="00212AD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Наибольшее количество вопросов в обращениях граждан</w:t>
      </w:r>
      <w:r w:rsidR="00337BC9">
        <w:rPr>
          <w:sz w:val="28"/>
          <w:szCs w:val="28"/>
        </w:rPr>
        <w:t xml:space="preserve"> </w:t>
      </w:r>
      <w:r w:rsidR="009F15AB">
        <w:rPr>
          <w:sz w:val="28"/>
          <w:szCs w:val="28"/>
        </w:rPr>
        <w:t>о содержании общего имущества</w:t>
      </w:r>
      <w:r w:rsidR="00C80102">
        <w:rPr>
          <w:sz w:val="28"/>
          <w:szCs w:val="28"/>
        </w:rPr>
        <w:t xml:space="preserve"> (канализация</w:t>
      </w:r>
      <w:r w:rsidR="009F15AB">
        <w:rPr>
          <w:sz w:val="28"/>
          <w:szCs w:val="28"/>
        </w:rPr>
        <w:t>,</w:t>
      </w:r>
      <w:r w:rsidR="00C80102">
        <w:rPr>
          <w:sz w:val="28"/>
          <w:szCs w:val="28"/>
        </w:rPr>
        <w:t xml:space="preserve"> вентиляция, кровля, ограждающие конструкции, места общего пользования, придомовая территория),</w:t>
      </w:r>
      <w:r w:rsidR="00055EC9">
        <w:rPr>
          <w:sz w:val="28"/>
          <w:szCs w:val="28"/>
        </w:rPr>
        <w:t xml:space="preserve"> о ремонте и содержании дорог</w:t>
      </w:r>
      <w:r>
        <w:rPr>
          <w:sz w:val="28"/>
          <w:szCs w:val="28"/>
        </w:rPr>
        <w:t xml:space="preserve">, </w:t>
      </w:r>
      <w:r w:rsidR="00EC110E">
        <w:rPr>
          <w:sz w:val="28"/>
          <w:szCs w:val="28"/>
        </w:rPr>
        <w:t>сносу и обрезке зеленых насаждений</w:t>
      </w:r>
      <w:r>
        <w:rPr>
          <w:sz w:val="28"/>
          <w:szCs w:val="28"/>
        </w:rPr>
        <w:t xml:space="preserve"> и другие.</w:t>
      </w:r>
    </w:p>
    <w:p w:rsidR="00136A18" w:rsidRDefault="00136A18" w:rsidP="00585FB8">
      <w:pPr>
        <w:numPr>
          <w:ilvl w:val="0"/>
          <w:numId w:val="1"/>
        </w:numPr>
        <w:tabs>
          <w:tab w:val="clear" w:pos="825"/>
          <w:tab w:val="num" w:pos="142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</w:t>
      </w:r>
      <w:r w:rsidR="00C80102">
        <w:rPr>
          <w:sz w:val="28"/>
          <w:szCs w:val="28"/>
        </w:rPr>
        <w:t>329</w:t>
      </w:r>
      <w:r w:rsidR="00342A2B">
        <w:rPr>
          <w:sz w:val="28"/>
          <w:szCs w:val="28"/>
        </w:rPr>
        <w:t xml:space="preserve"> вопрос</w:t>
      </w:r>
      <w:r w:rsidR="00C8010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A4BFA" w:rsidRPr="0065672C">
        <w:rPr>
          <w:sz w:val="28"/>
          <w:szCs w:val="28"/>
        </w:rPr>
        <w:t>(</w:t>
      </w:r>
      <w:r w:rsidR="00466C46" w:rsidRPr="00466C46">
        <w:rPr>
          <w:sz w:val="28"/>
          <w:szCs w:val="28"/>
        </w:rPr>
        <w:t>58,8</w:t>
      </w:r>
      <w:r w:rsidRPr="00466C46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136A18" w:rsidRDefault="00585FB8" w:rsidP="00585FB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="00136A18"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C80102">
        <w:rPr>
          <w:sz w:val="28"/>
          <w:szCs w:val="28"/>
        </w:rPr>
        <w:t>13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вопросов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(</w:t>
      </w:r>
      <w:r w:rsidR="005F073C" w:rsidRPr="00466C46">
        <w:rPr>
          <w:sz w:val="28"/>
          <w:szCs w:val="28"/>
        </w:rPr>
        <w:t>2</w:t>
      </w:r>
      <w:r w:rsidR="00466C46" w:rsidRPr="00466C46">
        <w:rPr>
          <w:sz w:val="28"/>
          <w:szCs w:val="28"/>
        </w:rPr>
        <w:t>,3</w:t>
      </w:r>
      <w:r w:rsidR="00136A18" w:rsidRPr="00466C46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>%).</w:t>
      </w:r>
      <w:proofErr w:type="gramEnd"/>
    </w:p>
    <w:p w:rsidR="009F15AB" w:rsidRDefault="00585FB8" w:rsidP="000C2B06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15AB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9F15AB">
        <w:rPr>
          <w:sz w:val="28"/>
          <w:szCs w:val="28"/>
        </w:rPr>
        <w:t>Экономика (хозяйственная деятельность) – 2</w:t>
      </w:r>
      <w:r w:rsidR="00C80102">
        <w:rPr>
          <w:sz w:val="28"/>
          <w:szCs w:val="28"/>
        </w:rPr>
        <w:t>25</w:t>
      </w:r>
      <w:r w:rsidR="009F15AB">
        <w:rPr>
          <w:sz w:val="28"/>
          <w:szCs w:val="28"/>
        </w:rPr>
        <w:t xml:space="preserve"> вопросов (</w:t>
      </w:r>
      <w:r w:rsidR="00466C46" w:rsidRPr="00466C46">
        <w:rPr>
          <w:sz w:val="28"/>
          <w:szCs w:val="28"/>
        </w:rPr>
        <w:t>40,</w:t>
      </w:r>
      <w:r w:rsidR="00466C46">
        <w:rPr>
          <w:sz w:val="28"/>
          <w:szCs w:val="28"/>
        </w:rPr>
        <w:t>2</w:t>
      </w:r>
      <w:r w:rsidR="00212AD5">
        <w:rPr>
          <w:sz w:val="28"/>
          <w:szCs w:val="28"/>
        </w:rPr>
        <w:t>%)</w:t>
      </w:r>
    </w:p>
    <w:p w:rsidR="00136A18" w:rsidRPr="000C2B06" w:rsidRDefault="00136A18" w:rsidP="000C2B06">
      <w:pPr>
        <w:tabs>
          <w:tab w:val="left" w:pos="851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 выездом на место и привлечением иных лиц рассмотрено </w:t>
      </w:r>
      <w:r w:rsidR="00C80102">
        <w:rPr>
          <w:sz w:val="28"/>
          <w:szCs w:val="28"/>
        </w:rPr>
        <w:t>64</w:t>
      </w:r>
      <w:r w:rsidR="00466C46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, что составило </w:t>
      </w:r>
      <w:r w:rsidR="00466C46" w:rsidRPr="00466C46">
        <w:rPr>
          <w:sz w:val="28"/>
          <w:szCs w:val="28"/>
        </w:rPr>
        <w:t>11,4</w:t>
      </w:r>
      <w:r w:rsidR="000C2B06" w:rsidRPr="00466C46">
        <w:rPr>
          <w:sz w:val="28"/>
          <w:szCs w:val="28"/>
        </w:rPr>
        <w:t xml:space="preserve"> </w:t>
      </w:r>
      <w:r w:rsidRPr="00337BC9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обращений граждан.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 xml:space="preserve">По результатам рассмотрения удовлетворены </w:t>
      </w:r>
      <w:r w:rsidR="00466C46">
        <w:rPr>
          <w:sz w:val="28"/>
          <w:szCs w:val="28"/>
        </w:rPr>
        <w:t>84</w:t>
      </w:r>
      <w:r w:rsidR="00136A18">
        <w:rPr>
          <w:sz w:val="28"/>
          <w:szCs w:val="28"/>
        </w:rPr>
        <w:t xml:space="preserve"> просьб</w:t>
      </w:r>
      <w:r w:rsidR="00466C46">
        <w:rPr>
          <w:sz w:val="28"/>
          <w:szCs w:val="28"/>
        </w:rPr>
        <w:t>ы</w:t>
      </w:r>
      <w:bookmarkStart w:id="0" w:name="_GoBack"/>
      <w:bookmarkEnd w:id="0"/>
      <w:r w:rsidR="00136A18">
        <w:rPr>
          <w:sz w:val="28"/>
          <w:szCs w:val="28"/>
        </w:rPr>
        <w:t xml:space="preserve"> граждан (</w:t>
      </w:r>
      <w:r w:rsidR="00466C46" w:rsidRPr="00466C46">
        <w:rPr>
          <w:sz w:val="28"/>
          <w:szCs w:val="28"/>
        </w:rPr>
        <w:t>15</w:t>
      </w:r>
      <w:r w:rsidR="00136A18">
        <w:rPr>
          <w:sz w:val="28"/>
          <w:szCs w:val="28"/>
        </w:rPr>
        <w:t>%).</w:t>
      </w:r>
    </w:p>
    <w:p w:rsidR="00136A18" w:rsidRDefault="00136A1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5F073C">
        <w:rPr>
          <w:sz w:val="28"/>
          <w:szCs w:val="28"/>
          <w:lang w:val="en-US"/>
        </w:rPr>
        <w:t>I</w:t>
      </w:r>
      <w:r w:rsidR="00466C4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9F15A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повторных обращений не поступало.   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>Нарушение сроков рассмотрения обращений граждан за отчетный период отсутствует.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</w:t>
      </w:r>
      <w:r>
        <w:rPr>
          <w:sz w:val="28"/>
          <w:szCs w:val="28"/>
          <w:lang w:val="en-US"/>
        </w:rPr>
        <w:t>I</w:t>
      </w:r>
      <w:r w:rsidR="005F073C">
        <w:rPr>
          <w:sz w:val="28"/>
          <w:szCs w:val="28"/>
          <w:lang w:val="en-US"/>
        </w:rPr>
        <w:t>I</w:t>
      </w:r>
      <w:r w:rsidR="00466C46">
        <w:rPr>
          <w:sz w:val="28"/>
          <w:szCs w:val="28"/>
          <w:lang w:val="en-US"/>
        </w:rPr>
        <w:t>I</w:t>
      </w:r>
      <w:r w:rsidRPr="00136A18">
        <w:rPr>
          <w:sz w:val="28"/>
          <w:szCs w:val="28"/>
        </w:rPr>
        <w:t xml:space="preserve"> </w:t>
      </w:r>
      <w:r w:rsidR="009F15AB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обращениями граждан в администрации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>
        <w:rPr>
          <w:sz w:val="28"/>
          <w:szCs w:val="28"/>
        </w:rPr>
        <w:t>предотвращать случаи</w:t>
      </w:r>
      <w:proofErr w:type="gramEnd"/>
      <w:r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EC110E" w:rsidRDefault="00EC110E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каждой озвученной проблеме в ходе личных приемов Главой Тракторозаводского района и его заместителями, даны поручения, определены сроки реализации. В случае отсутствия полномочий у администрации района</w:t>
      </w:r>
      <w:r w:rsidR="00B14F64">
        <w:rPr>
          <w:sz w:val="28"/>
          <w:szCs w:val="28"/>
        </w:rPr>
        <w:t>, жителям даны разъяснения и рекомендации.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73F" w:rsidRDefault="00F9473F" w:rsidP="00585FB8">
      <w:pPr>
        <w:ind w:firstLine="284"/>
      </w:pPr>
    </w:p>
    <w:p w:rsidR="00100FCE" w:rsidRDefault="00100FCE" w:rsidP="00585FB8">
      <w:pPr>
        <w:ind w:firstLine="284"/>
      </w:pPr>
    </w:p>
    <w:sectPr w:rsidR="00100FCE" w:rsidSect="00546A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92986FAE"/>
    <w:lvl w:ilvl="0" w:tplc="CB169E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4"/>
    <w:rsid w:val="00041378"/>
    <w:rsid w:val="00055EC9"/>
    <w:rsid w:val="000A567F"/>
    <w:rsid w:val="000C2B06"/>
    <w:rsid w:val="00100FCE"/>
    <w:rsid w:val="00136A18"/>
    <w:rsid w:val="00212AD5"/>
    <w:rsid w:val="00244B6D"/>
    <w:rsid w:val="002B408D"/>
    <w:rsid w:val="00337BC9"/>
    <w:rsid w:val="00342A2B"/>
    <w:rsid w:val="00466C46"/>
    <w:rsid w:val="00546A5A"/>
    <w:rsid w:val="00582CAF"/>
    <w:rsid w:val="00585FB8"/>
    <w:rsid w:val="005F073C"/>
    <w:rsid w:val="0065672C"/>
    <w:rsid w:val="00783714"/>
    <w:rsid w:val="009A4BFA"/>
    <w:rsid w:val="009F15AB"/>
    <w:rsid w:val="00B14F64"/>
    <w:rsid w:val="00BF7C66"/>
    <w:rsid w:val="00C80102"/>
    <w:rsid w:val="00EC110E"/>
    <w:rsid w:val="00F84399"/>
    <w:rsid w:val="00F9473F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2024-10-03T06:49:00Z</cp:lastPrinted>
  <dcterms:created xsi:type="dcterms:W3CDTF">2022-04-06T04:10:00Z</dcterms:created>
  <dcterms:modified xsi:type="dcterms:W3CDTF">2024-10-03T06:49:00Z</dcterms:modified>
</cp:coreProperties>
</file>