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A4" w:rsidRPr="009854A4" w:rsidRDefault="009854A4" w:rsidP="009854A4">
      <w:pPr>
        <w:shd w:val="clear" w:color="auto" w:fill="FFFFFF"/>
        <w:spacing w:line="540" w:lineRule="atLeast"/>
        <w:rPr>
          <w:rFonts w:ascii="Arial" w:eastAsia="Times New Roman" w:hAnsi="Arial" w:cs="Arial"/>
          <w:b/>
          <w:bCs/>
          <w:color w:val="333333"/>
          <w:sz w:val="36"/>
          <w:szCs w:val="36"/>
          <w:lang w:eastAsia="ru-RU"/>
        </w:rPr>
      </w:pPr>
      <w:r w:rsidRPr="009854A4">
        <w:rPr>
          <w:rFonts w:ascii="Arial" w:eastAsia="Times New Roman" w:hAnsi="Arial" w:cs="Arial"/>
          <w:b/>
          <w:bCs/>
          <w:color w:val="333333"/>
          <w:sz w:val="36"/>
          <w:szCs w:val="36"/>
          <w:lang w:eastAsia="ru-RU"/>
        </w:rPr>
        <w:t>Противодействие экстремизму и терроризму</w:t>
      </w:r>
      <w:bookmarkStart w:id="0" w:name="_GoBack"/>
      <w:bookmarkEnd w:id="0"/>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Экстремизм, и его крайняя форма – терроризм, – являются одной из самых опасных общественно-политических проблем. Профилактика экстремизма и терроризма – это не только задача государства, это задача и представителей гражданского общества: общественных и религиозных объединений, отдельных граждан.</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В Российской Федерации экстремистская деятельность запрещена, а соблюдение этого запрета находится под строгим контролем. Подобная строгость обусловлена многонациональным и многоконфессиональным составом нашего государства,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Правовую основу общегосударственной системы противодействия экстремизму и терроризму составляют общепризнанные принципы и нормы международного права, международные договоры Российской Федерации, Федеральные законы «О противодействии экстремисткой деятельности» и «О противодействии терроризму», а также иные нормативные правовые акты Российской Федерации, направленные на совершенствование деятельности в данной области.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Противодействие экстремизму и терроризму осуществляется на федеральном, региональном и местном уровнях.</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В соответствии с Федеральным законом от 25.07.2002 N 114-ФЗ "О противодействии экстремистской деятельности" (далее - Закон о противодействии экстремизму) экстремизм (экстремистская деятельность) это:</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публичное оправдание терроризма и иная террористическая деятельность;</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возбуждение социальной, расовой, национальной или религиозной розни;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9854A4">
        <w:rPr>
          <w:rFonts w:ascii="Arial" w:eastAsia="Times New Roman" w:hAnsi="Arial" w:cs="Arial"/>
          <w:color w:val="333333"/>
          <w:sz w:val="24"/>
          <w:szCs w:val="24"/>
          <w:lang w:eastAsia="ru-RU"/>
        </w:rPr>
        <w:t>-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rsidRPr="009854A4">
        <w:rPr>
          <w:rFonts w:ascii="Arial" w:eastAsia="Times New Roman" w:hAnsi="Arial" w:cs="Arial"/>
          <w:color w:val="333333"/>
          <w:sz w:val="24"/>
          <w:szCs w:val="24"/>
          <w:lang w:eastAsia="ru-RU"/>
        </w:rPr>
        <w:t xml:space="preserve"> </w:t>
      </w:r>
      <w:r w:rsidRPr="009854A4">
        <w:rPr>
          <w:rFonts w:ascii="Arial" w:eastAsia="Times New Roman" w:hAnsi="Arial" w:cs="Arial"/>
          <w:color w:val="333333"/>
          <w:sz w:val="24"/>
          <w:szCs w:val="24"/>
          <w:lang w:eastAsia="ru-RU"/>
        </w:rPr>
        <w:lastRenderedPageBreak/>
        <w:t>экстремизма и отсутствуют признаки пропаганды или оправдания нацистской и экстремистской идеологии;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организация и подготовка указанных деяний, а также подстрекательство к их осуществлению;</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и др.</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9854A4">
        <w:rPr>
          <w:rFonts w:ascii="Arial" w:eastAsia="Times New Roman" w:hAnsi="Arial" w:cs="Arial"/>
          <w:color w:val="333333"/>
          <w:sz w:val="24"/>
          <w:szCs w:val="24"/>
          <w:lang w:eastAsia="ru-RU"/>
        </w:rPr>
        <w:t>Под преступлениями экстремистской направленности в Уголовном кодексе РФ (примечании 2 ст. 282.1)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УК РФ (например, ст. ст. 280, 280.1, 282, 282.1, 282.2, 282.3 УК РФ, п. "л" ч. 2 ст</w:t>
      </w:r>
      <w:proofErr w:type="gramEnd"/>
      <w:r w:rsidRPr="009854A4">
        <w:rPr>
          <w:rFonts w:ascii="Arial" w:eastAsia="Times New Roman" w:hAnsi="Arial" w:cs="Arial"/>
          <w:color w:val="333333"/>
          <w:sz w:val="24"/>
          <w:szCs w:val="24"/>
          <w:lang w:eastAsia="ru-RU"/>
        </w:rPr>
        <w:t xml:space="preserve">. </w:t>
      </w:r>
      <w:proofErr w:type="gramStart"/>
      <w:r w:rsidRPr="009854A4">
        <w:rPr>
          <w:rFonts w:ascii="Arial" w:eastAsia="Times New Roman" w:hAnsi="Arial" w:cs="Arial"/>
          <w:color w:val="333333"/>
          <w:sz w:val="24"/>
          <w:szCs w:val="24"/>
          <w:lang w:eastAsia="ru-RU"/>
        </w:rPr>
        <w:t>105, п. "е" ч. 2 ст. 111, п. "б" ч. 1 ст. 213 УК РФ), а также иные преступления, совершенные по указанным мотивам, которые в соответствии с п. "е" ч. 1 ст. 63 УК РФ признаются обстоятельством, отягчающим наказание.</w:t>
      </w:r>
      <w:proofErr w:type="gramEnd"/>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xml:space="preserve">Предусмотрена административная ответственность за экстремизм. </w:t>
      </w:r>
      <w:proofErr w:type="gramStart"/>
      <w:r w:rsidRPr="009854A4">
        <w:rPr>
          <w:rFonts w:ascii="Arial" w:eastAsia="Times New Roman" w:hAnsi="Arial" w:cs="Arial"/>
          <w:color w:val="333333"/>
          <w:sz w:val="24"/>
          <w:szCs w:val="24"/>
          <w:lang w:eastAsia="ru-RU"/>
        </w:rPr>
        <w:t>К примеру, в ст. 20.3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атрибутики или символики нацистских, экстремистских организаций, а также иных атрибутики или символики, запрещенных федеральными законами, а также за изготовление или сбыт в целях пропаганды либо приобретение в целях</w:t>
      </w:r>
      <w:proofErr w:type="gramEnd"/>
      <w:r w:rsidRPr="009854A4">
        <w:rPr>
          <w:rFonts w:ascii="Arial" w:eastAsia="Times New Roman" w:hAnsi="Arial" w:cs="Arial"/>
          <w:color w:val="333333"/>
          <w:sz w:val="24"/>
          <w:szCs w:val="24"/>
          <w:lang w:eastAsia="ru-RU"/>
        </w:rPr>
        <w:t xml:space="preserve"> сбыта или пропаганды указанной атрибутики или символики, кроме случаев,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Статьей 20.29 КоАП РФ предусмотрена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ст. 20.3.2 КоАП РФ.</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xml:space="preserve">Кроме того, для целей противодействия экстремизму применяется комплекс мер, предусмотренных законодательством: В частности, на основании ст. 5 Закона о противодействии экстремизму в целях противодействия экстремистской деятельности федеральные органы государственной власти, органы государственной власти субъектов РФ, органы местного самоуправления в пределах своей компетенции в приоритетном порядке осуществляют </w:t>
      </w:r>
      <w:r w:rsidRPr="009854A4">
        <w:rPr>
          <w:rFonts w:ascii="Arial" w:eastAsia="Times New Roman" w:hAnsi="Arial" w:cs="Arial"/>
          <w:color w:val="333333"/>
          <w:sz w:val="24"/>
          <w:szCs w:val="24"/>
          <w:lang w:eastAsia="ru-RU"/>
        </w:rPr>
        <w:lastRenderedPageBreak/>
        <w:t>профилактические, в том числе воспитательные, пропагандистские, меры, направленные на предупреждение экстремистской деятельности.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xml:space="preserve">Такие меры закреплены специальными нормами законодательства. </w:t>
      </w:r>
      <w:proofErr w:type="gramStart"/>
      <w:r w:rsidRPr="009854A4">
        <w:rPr>
          <w:rFonts w:ascii="Arial" w:eastAsia="Times New Roman" w:hAnsi="Arial" w:cs="Arial"/>
          <w:color w:val="333333"/>
          <w:sz w:val="24"/>
          <w:szCs w:val="24"/>
          <w:lang w:eastAsia="ru-RU"/>
        </w:rPr>
        <w:t>Например, на основании п. 7.1 ч. 1 ст.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сельского поселения относится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End"/>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xml:space="preserve">Согласно ст. ст. 6, 7 Закона о противодействии экстремизму в качестве мер для противодействия экстремизму также применяется предостережение или предупреждение со стороны компетентных органов в пределах их полномочий (в </w:t>
      </w:r>
      <w:proofErr w:type="spellStart"/>
      <w:r w:rsidRPr="009854A4">
        <w:rPr>
          <w:rFonts w:ascii="Arial" w:eastAsia="Times New Roman" w:hAnsi="Arial" w:cs="Arial"/>
          <w:color w:val="333333"/>
          <w:sz w:val="24"/>
          <w:szCs w:val="24"/>
          <w:lang w:eastAsia="ru-RU"/>
        </w:rPr>
        <w:t>т.ч</w:t>
      </w:r>
      <w:proofErr w:type="spellEnd"/>
      <w:r w:rsidRPr="009854A4">
        <w:rPr>
          <w:rFonts w:ascii="Arial" w:eastAsia="Times New Roman" w:hAnsi="Arial" w:cs="Arial"/>
          <w:color w:val="333333"/>
          <w:sz w:val="24"/>
          <w:szCs w:val="24"/>
          <w:lang w:eastAsia="ru-RU"/>
        </w:rPr>
        <w:t>. органов прокуратуры, Минюста и др.).</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Предусмотрена ответственность в виде приостановления, прекращения деятельности организаций, объединений:</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для организаций и общественных и религиозных объединений (при наличии в их деятельности признаков экстремизма либо в случае осуществления экстремистской деятельности такие организации могут быть ликвидированы, а деятельность объединений, не являющихся юридическими лицами, - запрещена по решению суда на основании заявления Генерального прокурора Российской Федерации или подчиненного ему соответствующего прокурора; кроме того, до момента рассмотрения судом указанного заявления деятельность общественного или религиозного объединения может быть приостановлена) (ст. ст. 9, 10 Закона о противодействии экстремизму). При этом</w:t>
      </w:r>
      <w:proofErr w:type="gramStart"/>
      <w:r w:rsidRPr="009854A4">
        <w:rPr>
          <w:rFonts w:ascii="Arial" w:eastAsia="Times New Roman" w:hAnsi="Arial" w:cs="Arial"/>
          <w:color w:val="333333"/>
          <w:sz w:val="24"/>
          <w:szCs w:val="24"/>
          <w:lang w:eastAsia="ru-RU"/>
        </w:rPr>
        <w:t>,</w:t>
      </w:r>
      <w:proofErr w:type="gramEnd"/>
      <w:r w:rsidRPr="009854A4">
        <w:rPr>
          <w:rFonts w:ascii="Arial" w:eastAsia="Times New Roman" w:hAnsi="Arial" w:cs="Arial"/>
          <w:color w:val="333333"/>
          <w:sz w:val="24"/>
          <w:szCs w:val="24"/>
          <w:lang w:eastAsia="ru-RU"/>
        </w:rPr>
        <w:t xml:space="preserve"> перечень общественных и религиозных объединений, деятельность которых приостановлена в связи с осуществлением ими экстремистской деятельности, публикуется в "Российская газета", которая на основании распоряжения Правительства РФ от 15.10.2007 N 1420-р определена в качестве официального периодического издания, осуществляющего публикацию перечня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Законом о противодействии экстремизму.</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9854A4">
        <w:rPr>
          <w:rFonts w:ascii="Arial" w:eastAsia="Times New Roman" w:hAnsi="Arial" w:cs="Arial"/>
          <w:color w:val="333333"/>
          <w:sz w:val="24"/>
          <w:szCs w:val="24"/>
          <w:lang w:eastAsia="ru-RU"/>
        </w:rPr>
        <w:t>- СМИ (на основании ст. ст. 8, 11 Закона о противодействии экстремизму в случае распространения экстремистских материалов либо выявления фактов, свидетельствующих о наличии в его деятельности признаков экстремизма, либо в случае осуществления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w:t>
      </w:r>
      <w:proofErr w:type="gramEnd"/>
      <w:r w:rsidRPr="009854A4">
        <w:rPr>
          <w:rFonts w:ascii="Arial" w:eastAsia="Times New Roman" w:hAnsi="Arial" w:cs="Arial"/>
          <w:color w:val="333333"/>
          <w:sz w:val="24"/>
          <w:szCs w:val="24"/>
          <w:lang w:eastAsia="ru-RU"/>
        </w:rPr>
        <w:t xml:space="preserve"> (</w:t>
      </w:r>
      <w:proofErr w:type="gramStart"/>
      <w:r w:rsidRPr="009854A4">
        <w:rPr>
          <w:rFonts w:ascii="Arial" w:eastAsia="Times New Roman" w:hAnsi="Arial" w:cs="Arial"/>
          <w:color w:val="333333"/>
          <w:sz w:val="24"/>
          <w:szCs w:val="24"/>
          <w:lang w:eastAsia="ru-RU"/>
        </w:rPr>
        <w:t>или) юридических лиц, обществу и государству или создающей реальную угрозу причинения такого вреда, деятельность соответствующего СМИ может быть прекращена по решению суда на основании заявления уполномоченного государственного органа, осуществившего регистрацию данного СМИ, либо федерального органа исполнительной власти в сфере печати, телерадиовещания и средств массовых коммуникаций, либо Генерального прокурора РФ или подчиненного ему соответствующего прокурора).</w:t>
      </w:r>
      <w:proofErr w:type="gramEnd"/>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lastRenderedPageBreak/>
        <w:t>В целях защиты общества от противоправной информации, распространяемой в информационно-телекоммуникационных сетях (в том числе в сети Интернет) создан Единый реестр доменных имен и (или) универсальных указателей страниц сайтов в сети Интернет и сетевых адресов сайтов в сети Интернет, содержащих информацию, запрещенную к распространению на территории Российской Федерации федеральными законами.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В современных социально-политических условиях крайним проявлением экстремизма является терроризм, который основывается на экстремистской идеологии.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Слово "террор" в переводе с латыни означает "</w:t>
      </w:r>
      <w:proofErr w:type="spellStart"/>
      <w:r w:rsidRPr="009854A4">
        <w:rPr>
          <w:rFonts w:ascii="Arial" w:eastAsia="Times New Roman" w:hAnsi="Arial" w:cs="Arial"/>
          <w:color w:val="333333"/>
          <w:sz w:val="24"/>
          <w:szCs w:val="24"/>
          <w:lang w:eastAsia="ru-RU"/>
        </w:rPr>
        <w:t>ужас"</w:t>
      </w:r>
      <w:proofErr w:type="gramStart"/>
      <w:r w:rsidRPr="009854A4">
        <w:rPr>
          <w:rFonts w:ascii="Arial" w:eastAsia="Times New Roman" w:hAnsi="Arial" w:cs="Arial"/>
          <w:color w:val="333333"/>
          <w:sz w:val="24"/>
          <w:szCs w:val="24"/>
          <w:lang w:eastAsia="ru-RU"/>
        </w:rPr>
        <w:t>.Т</w:t>
      </w:r>
      <w:proofErr w:type="gramEnd"/>
      <w:r w:rsidRPr="009854A4">
        <w:rPr>
          <w:rFonts w:ascii="Arial" w:eastAsia="Times New Roman" w:hAnsi="Arial" w:cs="Arial"/>
          <w:color w:val="333333"/>
          <w:sz w:val="24"/>
          <w:szCs w:val="24"/>
          <w:lang w:eastAsia="ru-RU"/>
        </w:rPr>
        <w:t>еррор</w:t>
      </w:r>
      <w:proofErr w:type="spellEnd"/>
      <w:r w:rsidRPr="009854A4">
        <w:rPr>
          <w:rFonts w:ascii="Arial" w:eastAsia="Times New Roman" w:hAnsi="Arial" w:cs="Arial"/>
          <w:color w:val="333333"/>
          <w:sz w:val="24"/>
          <w:szCs w:val="24"/>
          <w:lang w:eastAsia="ru-RU"/>
        </w:rPr>
        <w:t xml:space="preserve">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Основным нормативным правовым актом, регулирующим борьбу с рассматриваемым явлением, является Федеральный закон от 06.03.2006 N 35-ФЗ "О противодействии терроризму" (далее - Закон о противодействии терроризму). Согласно п. 1 ст. 3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xml:space="preserve">Под </w:t>
      </w:r>
      <w:proofErr w:type="gramStart"/>
      <w:r w:rsidRPr="009854A4">
        <w:rPr>
          <w:rFonts w:ascii="Arial" w:eastAsia="Times New Roman" w:hAnsi="Arial" w:cs="Arial"/>
          <w:color w:val="333333"/>
          <w:sz w:val="24"/>
          <w:szCs w:val="24"/>
          <w:lang w:eastAsia="ru-RU"/>
        </w:rPr>
        <w:t>террористической</w:t>
      </w:r>
      <w:proofErr w:type="gramEnd"/>
      <w:r w:rsidRPr="009854A4">
        <w:rPr>
          <w:rFonts w:ascii="Arial" w:eastAsia="Times New Roman" w:hAnsi="Arial" w:cs="Arial"/>
          <w:color w:val="333333"/>
          <w:sz w:val="24"/>
          <w:szCs w:val="24"/>
          <w:lang w:eastAsia="ru-RU"/>
        </w:rPr>
        <w:t xml:space="preserve"> понимается деятельность по:</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организации, планированию, подготовке, финансированию и реализации террористического акта;</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подстрекательству к террористическому акту;</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организации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вербовке, вооружению, обучению и использованию террористов;</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информационному или иному пособничеству в планировании, подготовке или реализации террористического акта;</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пропаганде идей терроризма, распространению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lastRenderedPageBreak/>
        <w:t>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Уголовного кодекса РФ. Предусмотрены самая строгая мера наказания в виде лишения свободы вплоть до пожизненного лишения свободы.</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Угроза терроризма будет сохраняться до тех пор, пока существуют источники и каналы распространения этой идеологии.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Противодействие экстремистской и террористической деятельности осуществляется по следующим основным направлениям:</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xml:space="preserve">Первое направление - принятие профилактических мер, направленных на предупреждение данной деятельности, в том числе на выявление и последующее устранение причин и условий, способствующих её осуществлению. </w:t>
      </w:r>
      <w:proofErr w:type="gramStart"/>
      <w:r w:rsidRPr="009854A4">
        <w:rPr>
          <w:rFonts w:ascii="Arial" w:eastAsia="Times New Roman" w:hAnsi="Arial" w:cs="Arial"/>
          <w:color w:val="333333"/>
          <w:sz w:val="24"/>
          <w:szCs w:val="24"/>
          <w:lang w:eastAsia="ru-RU"/>
        </w:rPr>
        <w:t>Оно включает в себя совместную работу органов власти, местного самоуправления, правоохранительных органов, общественных организаций начиная от принятия Целевых программ, предусматривающих бюджетное финансирование, включающих в себя мероприятия по воспитательной, пропагандистской работе, направленной на предупреждение экстремистской деятельности, заканчивая укреплением антитеррористической защищенности объектов особой важности, мест с массовым скопление людей, социальных учреждений и т.д.</w:t>
      </w:r>
      <w:proofErr w:type="gramEnd"/>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В целях защиты населения и территории все места массового пребывания людей независимо от установленной категории оборудуются:</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системой видеонаблюдения;</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системой оповещения и управления эвакуацией;</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 системой освещения.</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В целях поддержания правопорядка в местах массового пребывания людей организуется их физическая охрана.</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Второе направление - это непосредственное выявление и пресечение правоохранительными органами экстремистской и террористической деятельности общественных и религиозных объединений, иных организаций, физических лиц.</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Для оперативности выявления экстремистских и террористических угроз необходимы усилия не только правоохранительных органов, но и гражданского общества, направленные на патриотическое воспитание населения, развитие терпимого отношения общества ко всем расам и религиям, воспитание правового сознания.</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lastRenderedPageBreak/>
        <w:t>В связи с чем, значимую роль в противодействии экстремизму и терроризму выполняют органы прокуратуры.</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Терроризм во всех его формах и проявлениях и по своим масштабам и интенсивности, по своей бесчеловечности и жестокости – одна из самых острых и злободневных проблем. Проявления терроризма влекут за собой массовые человеческие жертвы, разрушение духовных, материальных, культурных ценностей, которые невозможно воссоздать веками. Кроме того, терроризм порождает ненависть и недоверие между социальными и национальными группами.</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Спецслужбами и правоохранительными органами фиксируется использование идеологами террористических организаций все новых средств коммуникации для наибольшего охвата аудитории. Значительным идеологическим ресурсом экстремистов, террористов является обучение молодых граждан России в зарубежных теологических учебных заведениях. Преступники широко используют дезинформацию, запугивание, манипуляцию общественным сознанием, подмену понятий и фактов, используют Интернет для вербовки новых членов, включая террористов-смертников.</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В России веками дружно жили люди разных национальностей и вероисповеданий, воспитанные на уважении к культурным и конфессиональным особенностям, при сохранении собственной идентичности. Только взаимоуважение позволят предупредить разрастание социальной базы терроризма.</w:t>
      </w:r>
    </w:p>
    <w:p w:rsidR="009854A4" w:rsidRPr="009854A4" w:rsidRDefault="009854A4" w:rsidP="009854A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854A4">
        <w:rPr>
          <w:rFonts w:ascii="Arial" w:eastAsia="Times New Roman" w:hAnsi="Arial" w:cs="Arial"/>
          <w:color w:val="333333"/>
          <w:sz w:val="24"/>
          <w:szCs w:val="24"/>
          <w:lang w:eastAsia="ru-RU"/>
        </w:rPr>
        <w:t>Защищать безопасность Отечества надо сообща с участием каждого гражданина, каждого из нас. В случае обнаружения фактов терроризма и экстремизма необходимо обращаться в органы полиции, прокуратуры, федеральной безопасности.</w:t>
      </w:r>
    </w:p>
    <w:p w:rsidR="00094F79" w:rsidRDefault="00094F79"/>
    <w:sectPr w:rsidR="00094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8E"/>
    <w:rsid w:val="00094F79"/>
    <w:rsid w:val="009854A4"/>
    <w:rsid w:val="00B41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06589">
      <w:bodyDiv w:val="1"/>
      <w:marLeft w:val="0"/>
      <w:marRight w:val="0"/>
      <w:marTop w:val="0"/>
      <w:marBottom w:val="0"/>
      <w:divBdr>
        <w:top w:val="none" w:sz="0" w:space="0" w:color="auto"/>
        <w:left w:val="none" w:sz="0" w:space="0" w:color="auto"/>
        <w:bottom w:val="none" w:sz="0" w:space="0" w:color="auto"/>
        <w:right w:val="none" w:sz="0" w:space="0" w:color="auto"/>
      </w:divBdr>
      <w:divsChild>
        <w:div w:id="1797481869">
          <w:marLeft w:val="0"/>
          <w:marRight w:val="0"/>
          <w:marTop w:val="0"/>
          <w:marBottom w:val="960"/>
          <w:divBdr>
            <w:top w:val="none" w:sz="0" w:space="0" w:color="auto"/>
            <w:left w:val="none" w:sz="0" w:space="0" w:color="auto"/>
            <w:bottom w:val="none" w:sz="0" w:space="0" w:color="auto"/>
            <w:right w:val="none" w:sz="0" w:space="0" w:color="auto"/>
          </w:divBdr>
        </w:div>
        <w:div w:id="1719207801">
          <w:marLeft w:val="0"/>
          <w:marRight w:val="720"/>
          <w:marTop w:val="0"/>
          <w:marBottom w:val="0"/>
          <w:divBdr>
            <w:top w:val="none" w:sz="0" w:space="0" w:color="auto"/>
            <w:left w:val="none" w:sz="0" w:space="0" w:color="auto"/>
            <w:bottom w:val="none" w:sz="0" w:space="0" w:color="auto"/>
            <w:right w:val="none" w:sz="0" w:space="0" w:color="auto"/>
          </w:divBdr>
          <w:divsChild>
            <w:div w:id="1923568153">
              <w:marLeft w:val="0"/>
              <w:marRight w:val="0"/>
              <w:marTop w:val="0"/>
              <w:marBottom w:val="120"/>
              <w:divBdr>
                <w:top w:val="none" w:sz="0" w:space="0" w:color="auto"/>
                <w:left w:val="none" w:sz="0" w:space="0" w:color="auto"/>
                <w:bottom w:val="none" w:sz="0" w:space="0" w:color="auto"/>
                <w:right w:val="none" w:sz="0" w:space="0" w:color="auto"/>
              </w:divBdr>
            </w:div>
            <w:div w:id="767625309">
              <w:marLeft w:val="0"/>
              <w:marRight w:val="0"/>
              <w:marTop w:val="0"/>
              <w:marBottom w:val="120"/>
              <w:divBdr>
                <w:top w:val="none" w:sz="0" w:space="0" w:color="auto"/>
                <w:left w:val="none" w:sz="0" w:space="0" w:color="auto"/>
                <w:bottom w:val="none" w:sz="0" w:space="0" w:color="auto"/>
                <w:right w:val="none" w:sz="0" w:space="0" w:color="auto"/>
              </w:divBdr>
            </w:div>
          </w:divsChild>
        </w:div>
        <w:div w:id="1989018285">
          <w:marLeft w:val="0"/>
          <w:marRight w:val="0"/>
          <w:marTop w:val="0"/>
          <w:marBottom w:val="0"/>
          <w:divBdr>
            <w:top w:val="none" w:sz="0" w:space="0" w:color="auto"/>
            <w:left w:val="none" w:sz="0" w:space="0" w:color="auto"/>
            <w:bottom w:val="none" w:sz="0" w:space="0" w:color="auto"/>
            <w:right w:val="none" w:sz="0" w:space="0" w:color="auto"/>
          </w:divBdr>
          <w:divsChild>
            <w:div w:id="1851218777">
              <w:marLeft w:val="0"/>
              <w:marRight w:val="0"/>
              <w:marTop w:val="0"/>
              <w:marBottom w:val="0"/>
              <w:divBdr>
                <w:top w:val="none" w:sz="0" w:space="0" w:color="auto"/>
                <w:left w:val="none" w:sz="0" w:space="0" w:color="auto"/>
                <w:bottom w:val="none" w:sz="0" w:space="0" w:color="auto"/>
                <w:right w:val="none" w:sz="0" w:space="0" w:color="auto"/>
              </w:divBdr>
              <w:divsChild>
                <w:div w:id="8333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2269</Words>
  <Characters>12934</Characters>
  <Application>Microsoft Office Word</Application>
  <DocSecurity>0</DocSecurity>
  <Lines>107</Lines>
  <Paragraphs>30</Paragraphs>
  <ScaleCrop>false</ScaleCrop>
  <Company/>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ПритуленкоСВ</dc:creator>
  <cp:keywords/>
  <dc:description/>
  <cp:lastModifiedBy>ПритуленкоСВ</cp:lastModifiedBy>
  <cp:revision>2</cp:revision>
  <dcterms:created xsi:type="dcterms:W3CDTF">2022-07-21T07:13:00Z</dcterms:created>
  <dcterms:modified xsi:type="dcterms:W3CDTF">2022-07-21T07:14:00Z</dcterms:modified>
</cp:coreProperties>
</file>