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CF" w:rsidRDefault="008140CF" w:rsidP="000A5CAF">
      <w:pPr>
        <w:tabs>
          <w:tab w:val="left" w:pos="7512"/>
        </w:tabs>
        <w:ind w:left="8789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9</w:t>
      </w:r>
    </w:p>
    <w:p w:rsidR="000A5CAF" w:rsidRDefault="000A5CAF" w:rsidP="000A5CAF">
      <w:pPr>
        <w:ind w:left="878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0A5CAF" w:rsidRDefault="000A5CAF" w:rsidP="000A5CAF">
      <w:pPr>
        <w:ind w:left="878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8140CF" w:rsidRPr="000A5CAF" w:rsidRDefault="000A5CAF" w:rsidP="000A5CAF">
      <w:pPr>
        <w:pStyle w:val="31"/>
        <w:spacing w:line="240" w:lineRule="exact"/>
        <w:ind w:left="8789"/>
        <w:rPr>
          <w:b w:val="0"/>
          <w:bCs/>
          <w:sz w:val="24"/>
        </w:rPr>
      </w:pPr>
      <w:r w:rsidRPr="000A5CAF">
        <w:rPr>
          <w:b w:val="0"/>
          <w:sz w:val="26"/>
          <w:szCs w:val="26"/>
        </w:rPr>
        <w:t xml:space="preserve">от 3 июня 2025 года </w:t>
      </w:r>
      <w:r w:rsidR="00BE4988" w:rsidRPr="00BE4988">
        <w:rPr>
          <w:b w:val="0"/>
          <w:sz w:val="26"/>
          <w:szCs w:val="26"/>
        </w:rPr>
        <w:t>№ 106/1365-7</w:t>
      </w:r>
      <w:bookmarkStart w:id="0" w:name="_GoBack"/>
      <w:bookmarkEnd w:id="0"/>
    </w:p>
    <w:p w:rsidR="000A5CAF" w:rsidRDefault="008140CF" w:rsidP="000A5CAF">
      <w:pPr>
        <w:pStyle w:val="31"/>
        <w:spacing w:line="240" w:lineRule="exact"/>
        <w:ind w:left="8789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 w:rsidR="000A5CAF" w:rsidRDefault="008140CF" w:rsidP="000A5CAF">
      <w:pPr>
        <w:pStyle w:val="31"/>
        <w:spacing w:line="240" w:lineRule="exact"/>
        <w:ind w:left="8789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(обязательная форма утверждена Указом Президента </w:t>
      </w:r>
    </w:p>
    <w:p w:rsidR="008140CF" w:rsidRDefault="008140CF" w:rsidP="000A5CAF">
      <w:pPr>
        <w:pStyle w:val="31"/>
        <w:spacing w:line="240" w:lineRule="exact"/>
        <w:ind w:left="8789"/>
        <w:rPr>
          <w:b w:val="0"/>
          <w:bCs/>
          <w:sz w:val="24"/>
        </w:rPr>
      </w:pPr>
      <w:r>
        <w:rPr>
          <w:b w:val="0"/>
          <w:bCs/>
          <w:sz w:val="24"/>
        </w:rPr>
        <w:t>Российской Федерации от 06 июня 2013 года № 546)</w:t>
      </w:r>
    </w:p>
    <w:p w:rsidR="008140CF" w:rsidRDefault="008140CF" w:rsidP="008140CF"/>
    <w:p w:rsidR="000A5CAF" w:rsidRDefault="000A5CAF" w:rsidP="000A5CAF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  <w:r>
        <w:rPr>
          <w:sz w:val="28"/>
          <w:szCs w:val="28"/>
        </w:rPr>
        <w:t> </w:t>
      </w:r>
      <w:r>
        <w:rPr>
          <w:rStyle w:val="a6"/>
          <w:sz w:val="28"/>
          <w:szCs w:val="28"/>
        </w:rPr>
        <w:endnoteReference w:customMarkFollows="1" w:id="1"/>
        <w:t>1</w:t>
      </w:r>
      <w:r>
        <w:rPr>
          <w:b/>
          <w:bCs/>
          <w:sz w:val="28"/>
          <w:szCs w:val="28"/>
        </w:rPr>
        <w:br/>
        <w:t>о расходах кандидата, его супруги (супруга) и несовершеннолетних детей по каждой сделке</w:t>
      </w:r>
      <w:r>
        <w:rPr>
          <w:b/>
          <w:bCs/>
          <w:sz w:val="28"/>
          <w:szCs w:val="28"/>
        </w:rPr>
        <w:br/>
        <w:t xml:space="preserve">по приобретению земельного участка, другого объекта недвижимости, транспортного средства, </w:t>
      </w:r>
      <w:r>
        <w:rPr>
          <w:b/>
          <w:bCs/>
          <w:sz w:val="28"/>
          <w:szCs w:val="28"/>
        </w:rPr>
        <w:br/>
        <w:t xml:space="preserve">ценных бумаг (долей участия, паев в уставных (складочных) капиталах организаций), </w:t>
      </w:r>
      <w:r>
        <w:rPr>
          <w:b/>
          <w:bCs/>
          <w:sz w:val="28"/>
          <w:szCs w:val="28"/>
        </w:rPr>
        <w:br/>
        <w:t xml:space="preserve">цифровых финансовых активов, цифровой валюты и об источниках получения средств, </w:t>
      </w:r>
      <w:r>
        <w:rPr>
          <w:b/>
          <w:bCs/>
          <w:sz w:val="28"/>
          <w:szCs w:val="28"/>
        </w:rPr>
        <w:br/>
        <w:t xml:space="preserve">за счет которых совершена сделка, представляемая кандидатом на выборах </w:t>
      </w:r>
      <w:r>
        <w:rPr>
          <w:b/>
          <w:bCs/>
          <w:sz w:val="28"/>
          <w:szCs w:val="28"/>
        </w:rPr>
        <w:br/>
        <w:t xml:space="preserve">в органы государственной власти, выборах глав муниципальных районов, </w:t>
      </w:r>
      <w:r>
        <w:rPr>
          <w:b/>
          <w:bCs/>
          <w:sz w:val="28"/>
          <w:szCs w:val="28"/>
        </w:rPr>
        <w:br/>
        <w:t>глав муниципальных округов и глав городских округов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9611"/>
        <w:gridCol w:w="3289"/>
      </w:tblGrid>
      <w:tr w:rsidR="000A5CAF" w:rsidTr="000A5CAF">
        <w:tc>
          <w:tcPr>
            <w:tcW w:w="397" w:type="dxa"/>
            <w:vAlign w:val="bottom"/>
            <w:hideMark/>
          </w:tcPr>
          <w:p w:rsidR="000A5CAF" w:rsidRDefault="000A5CA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CAF" w:rsidRDefault="000A5CA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vAlign w:val="bottom"/>
            <w:hideMark/>
          </w:tcPr>
          <w:p w:rsidR="000A5CAF" w:rsidRDefault="000A5CA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выдвинутый кандидатом</w:t>
            </w:r>
          </w:p>
        </w:tc>
      </w:tr>
      <w:tr w:rsidR="000A5CAF" w:rsidTr="000A5CAF">
        <w:tc>
          <w:tcPr>
            <w:tcW w:w="397" w:type="dxa"/>
          </w:tcPr>
          <w:p w:rsidR="000A5CAF" w:rsidRDefault="000A5CA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611" w:type="dxa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(фамилия, имя, отчество)</w:t>
            </w:r>
          </w:p>
        </w:tc>
        <w:tc>
          <w:tcPr>
            <w:tcW w:w="3289" w:type="dxa"/>
          </w:tcPr>
          <w:p w:rsidR="000A5CAF" w:rsidRDefault="000A5CAF">
            <w:pPr>
              <w:spacing w:line="256" w:lineRule="auto"/>
            </w:pPr>
          </w:p>
        </w:tc>
      </w:tr>
    </w:tbl>
    <w:p w:rsidR="000A5CAF" w:rsidRDefault="000A5CAF" w:rsidP="000A5CAF">
      <w:pPr>
        <w:tabs>
          <w:tab w:val="right" w:pos="13750"/>
        </w:tabs>
        <w:rPr>
          <w:sz w:val="28"/>
          <w:szCs w:val="28"/>
        </w:rPr>
      </w:pPr>
      <w:r>
        <w:rPr>
          <w:sz w:val="28"/>
          <w:szCs w:val="28"/>
        </w:rPr>
        <w:t xml:space="preserve">в (на)  </w:t>
      </w:r>
    </w:p>
    <w:p w:rsidR="000A5CAF" w:rsidRDefault="000A5CAF" w:rsidP="000A5CAF">
      <w:pPr>
        <w:pBdr>
          <w:top w:val="single" w:sz="4" w:space="1" w:color="auto"/>
        </w:pBdr>
        <w:tabs>
          <w:tab w:val="right" w:pos="13750"/>
        </w:tabs>
        <w:ind w:left="797"/>
        <w:jc w:val="center"/>
        <w:rPr>
          <w:sz w:val="20"/>
          <w:szCs w:val="20"/>
        </w:rPr>
      </w:pPr>
      <w:r>
        <w:t>(наименование должности)</w:t>
      </w:r>
    </w:p>
    <w:p w:rsidR="000A5CAF" w:rsidRDefault="000A5CAF" w:rsidP="000A5CAF">
      <w:pPr>
        <w:tabs>
          <w:tab w:val="right" w:pos="13750"/>
        </w:tabs>
        <w:rPr>
          <w:sz w:val="28"/>
          <w:szCs w:val="28"/>
        </w:rPr>
      </w:pPr>
      <w:r>
        <w:rPr>
          <w:sz w:val="28"/>
          <w:szCs w:val="28"/>
        </w:rPr>
        <w:tab/>
        <w:t>, сообщаю сведения о</w:t>
      </w:r>
    </w:p>
    <w:p w:rsidR="000A5CAF" w:rsidRDefault="000A5CAF" w:rsidP="000A5CAF">
      <w:pPr>
        <w:pBdr>
          <w:top w:val="single" w:sz="4" w:space="1" w:color="auto"/>
        </w:pBdr>
        <w:ind w:right="2637"/>
        <w:rPr>
          <w:sz w:val="2"/>
          <w:szCs w:val="2"/>
        </w:rPr>
      </w:pPr>
    </w:p>
    <w:p w:rsidR="000A5CAF" w:rsidRDefault="000A5CAF" w:rsidP="000A5CAF">
      <w:pPr>
        <w:jc w:val="both"/>
        <w:rPr>
          <w:sz w:val="28"/>
          <w:szCs w:val="28"/>
        </w:rPr>
      </w:pPr>
      <w:r>
        <w:rPr>
          <w:sz w:val="28"/>
          <w:szCs w:val="28"/>
        </w:rPr>
        <w:t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средств, за счет которых совершена сделка:</w:t>
      </w:r>
    </w:p>
    <w:p w:rsidR="000A5CAF" w:rsidRDefault="000A5CAF" w:rsidP="000A5CAF">
      <w:pPr>
        <w:jc w:val="both"/>
        <w:rPr>
          <w:sz w:val="28"/>
          <w:szCs w:val="28"/>
        </w:rPr>
      </w:pPr>
    </w:p>
    <w:p w:rsidR="000A5CAF" w:rsidRDefault="000A5CAF" w:rsidP="000A5CAF">
      <w:pPr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8959"/>
      </w:tblGrid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Фамилия, имя, отчество кандидата, его супруги (супруга) и несовершеннолетних детей </w:t>
            </w:r>
            <w:r>
              <w:rPr>
                <w:rStyle w:val="a6"/>
              </w:rPr>
              <w:endnoteReference w:customMarkFollows="1" w:id="2"/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  <w:rPr>
                <w:lang w:val="en-US"/>
              </w:rPr>
            </w:pPr>
            <w:r>
              <w:t>Степень родства</w:t>
            </w:r>
            <w:r>
              <w:rPr>
                <w:lang w:val="en-US"/>
              </w:rPr>
              <w:t xml:space="preserve"> </w:t>
            </w:r>
            <w:r>
              <w:rPr>
                <w:rStyle w:val="a6"/>
                <w:lang w:val="en-US"/>
              </w:rPr>
              <w:endnoteReference w:customMarkFollows="1" w:id="3"/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Дата рождения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Место рождения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Вид документа, удостоверяющего</w:t>
            </w:r>
            <w:r>
              <w:br/>
              <w:t>личность кандидата, его супруги (супруга) и несовершеннолетних детей </w:t>
            </w:r>
            <w:r>
              <w:rPr>
                <w:rStyle w:val="a6"/>
              </w:rPr>
              <w:endnoteReference w:customMarkFollows="1" w:id="4"/>
              <w:t>4</w:t>
            </w:r>
            <w:r>
              <w:br/>
              <w:t>(серия, номер, дата выдачи)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 xml:space="preserve">ИНН </w:t>
            </w:r>
            <w:r>
              <w:rPr>
                <w:rStyle w:val="a6"/>
              </w:rPr>
              <w:endnoteReference w:customMarkFollows="1" w:id="5"/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Адрес регистрации (места жительства)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</w:tbl>
    <w:p w:rsidR="000A5CAF" w:rsidRDefault="000A5CAF" w:rsidP="000A5CAF">
      <w:pPr>
        <w:spacing w:before="48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Сведения о приобретенном имуществе</w:t>
      </w:r>
      <w:r>
        <w:rPr>
          <w:sz w:val="28"/>
          <w:szCs w:val="28"/>
        </w:rPr>
        <w:t> </w:t>
      </w:r>
      <w:r>
        <w:rPr>
          <w:rStyle w:val="a6"/>
          <w:sz w:val="28"/>
          <w:szCs w:val="28"/>
        </w:rPr>
        <w:endnoteReference w:customMarkFollows="1" w:id="6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415"/>
        <w:gridCol w:w="3686"/>
        <w:gridCol w:w="1814"/>
        <w:gridCol w:w="2296"/>
      </w:tblGrid>
      <w:tr w:rsidR="000A5CAF" w:rsidTr="000A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Наименование имущества</w:t>
            </w:r>
            <w:r>
              <w:br/>
              <w:t>(земельный участок, другой объект недвижимости, транспортное средство, ценные бумаги (доли участия, паи в уставных (складочных) капиталах организаций), цифровые финансовые активы, цифровая валюта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Адрес места нахождения имущества </w:t>
            </w:r>
            <w:r>
              <w:rPr>
                <w:rStyle w:val="a6"/>
              </w:rPr>
              <w:endnoteReference w:customMarkFollows="1" w:id="7"/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Дата совершения сделки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AF" w:rsidRDefault="000A5CAF">
            <w:pPr>
              <w:spacing w:line="256" w:lineRule="auto"/>
              <w:jc w:val="center"/>
            </w:pPr>
            <w:r>
              <w:t>Сумма сделки (руб.)</w:t>
            </w:r>
          </w:p>
        </w:tc>
      </w:tr>
      <w:tr w:rsidR="000A5CAF" w:rsidTr="000A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  <w:tr w:rsidR="000A5CAF" w:rsidTr="000A5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F" w:rsidRDefault="000A5CAF">
            <w:pPr>
              <w:spacing w:line="256" w:lineRule="auto"/>
              <w:jc w:val="center"/>
            </w:pPr>
          </w:p>
        </w:tc>
      </w:tr>
    </w:tbl>
    <w:p w:rsidR="000A5CAF" w:rsidRDefault="000A5CAF" w:rsidP="000A5CAF"/>
    <w:p w:rsidR="000A5CAF" w:rsidRDefault="000A5CAF" w:rsidP="000A5CAF">
      <w:pPr>
        <w:pageBreakBefore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Сведения об источниках средств, за счет которых приобретено имущество</w:t>
      </w:r>
    </w:p>
    <w:p w:rsidR="000A5CAF" w:rsidRDefault="000A5CAF" w:rsidP="000A5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получения средств, за счет которых приобретено имущество, </w:t>
      </w:r>
      <w:r>
        <w:rPr>
          <w:sz w:val="28"/>
          <w:szCs w:val="28"/>
        </w:rPr>
        <w:br/>
        <w:t>являются </w:t>
      </w:r>
      <w:r>
        <w:rPr>
          <w:rStyle w:val="a6"/>
          <w:sz w:val="28"/>
          <w:szCs w:val="28"/>
        </w:rPr>
        <w:endnoteReference w:customMarkFollows="1" w:id="8"/>
        <w:t>8</w:t>
      </w:r>
      <w:r>
        <w:rPr>
          <w:sz w:val="28"/>
          <w:szCs w:val="28"/>
        </w:rPr>
        <w:t xml:space="preserve">:  </w:t>
      </w:r>
    </w:p>
    <w:p w:rsidR="000A5CAF" w:rsidRDefault="000A5CAF" w:rsidP="000A5CAF">
      <w:pPr>
        <w:pBdr>
          <w:top w:val="single" w:sz="4" w:space="1" w:color="auto"/>
        </w:pBdr>
        <w:ind w:left="1531"/>
        <w:rPr>
          <w:sz w:val="2"/>
          <w:szCs w:val="2"/>
        </w:rPr>
      </w:pPr>
    </w:p>
    <w:p w:rsidR="000A5CAF" w:rsidRDefault="000A5CAF" w:rsidP="000A5CAF">
      <w:pPr>
        <w:tabs>
          <w:tab w:val="right" w:pos="14459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0A5CAF" w:rsidRDefault="000A5CAF" w:rsidP="000A5C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A5CAF" w:rsidRDefault="000A5CAF" w:rsidP="000A5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0A5CAF" w:rsidRDefault="000A5CAF" w:rsidP="000A5CAF">
      <w:pPr>
        <w:pBdr>
          <w:top w:val="single" w:sz="4" w:space="1" w:color="auto"/>
        </w:pBdr>
        <w:ind w:left="3334"/>
        <w:rPr>
          <w:sz w:val="2"/>
          <w:szCs w:val="2"/>
        </w:rPr>
      </w:pPr>
    </w:p>
    <w:p w:rsidR="000A5CAF" w:rsidRDefault="000A5CAF" w:rsidP="000A5CAF">
      <w:pPr>
        <w:tabs>
          <w:tab w:val="right" w:pos="8647"/>
        </w:tabs>
        <w:rPr>
          <w:sz w:val="28"/>
          <w:szCs w:val="28"/>
        </w:rPr>
      </w:pPr>
      <w:r>
        <w:rPr>
          <w:sz w:val="28"/>
          <w:szCs w:val="28"/>
        </w:rPr>
        <w:tab/>
        <w:t>рублей.</w:t>
      </w:r>
    </w:p>
    <w:p w:rsidR="000A5CAF" w:rsidRDefault="000A5CAF" w:rsidP="000A5CAF">
      <w:pPr>
        <w:pBdr>
          <w:top w:val="single" w:sz="4" w:space="1" w:color="auto"/>
        </w:pBdr>
        <w:ind w:right="6180"/>
        <w:rPr>
          <w:sz w:val="2"/>
          <w:szCs w:val="2"/>
        </w:rPr>
      </w:pPr>
    </w:p>
    <w:p w:rsidR="000A5CAF" w:rsidRDefault="000A5CAF" w:rsidP="000A5CAF">
      <w:pPr>
        <w:spacing w:before="600" w:after="120"/>
        <w:jc w:val="right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0A5CAF" w:rsidTr="000A5CAF">
        <w:trPr>
          <w:jc w:val="right"/>
        </w:trPr>
        <w:tc>
          <w:tcPr>
            <w:tcW w:w="170" w:type="dxa"/>
            <w:vAlign w:val="bottom"/>
            <w:hideMark/>
          </w:tcPr>
          <w:p w:rsidR="000A5CAF" w:rsidRDefault="000A5CAF">
            <w:pPr>
              <w:spacing w:line="256" w:lineRule="auto"/>
              <w:jc w:val="right"/>
            </w:pPr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0A5CAF" w:rsidRDefault="000A5CAF">
            <w:pPr>
              <w:spacing w:line="256" w:lineRule="auto"/>
            </w:pPr>
            <w: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113" w:type="dxa"/>
            <w:vAlign w:val="bottom"/>
          </w:tcPr>
          <w:p w:rsidR="000A5CAF" w:rsidRDefault="000A5CAF">
            <w:pPr>
              <w:spacing w:line="256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CAF" w:rsidRDefault="000A5CAF">
            <w:pPr>
              <w:spacing w:line="256" w:lineRule="auto"/>
              <w:jc w:val="center"/>
            </w:pPr>
          </w:p>
        </w:tc>
        <w:tc>
          <w:tcPr>
            <w:tcW w:w="851" w:type="dxa"/>
            <w:vAlign w:val="bottom"/>
            <w:hideMark/>
          </w:tcPr>
          <w:p w:rsidR="000A5CAF" w:rsidRDefault="000A5CAF">
            <w:pPr>
              <w:spacing w:line="256" w:lineRule="auto"/>
              <w:ind w:left="57"/>
            </w:pPr>
            <w: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CAF" w:rsidRDefault="000A5CAF">
            <w:pPr>
              <w:spacing w:line="256" w:lineRule="auto"/>
              <w:jc w:val="center"/>
            </w:pPr>
          </w:p>
        </w:tc>
      </w:tr>
    </w:tbl>
    <w:p w:rsidR="000A5CAF" w:rsidRDefault="000A5CAF" w:rsidP="000A5CAF">
      <w:pPr>
        <w:ind w:left="11199"/>
        <w:jc w:val="center"/>
        <w:rPr>
          <w:sz w:val="20"/>
          <w:szCs w:val="20"/>
        </w:rPr>
      </w:pPr>
      <w:r>
        <w:t>(подпись кандидата)</w:t>
      </w:r>
    </w:p>
    <w:p w:rsidR="000A5CAF" w:rsidRDefault="000A5CAF" w:rsidP="000A5CAF">
      <w:pPr>
        <w:spacing w:after="120"/>
        <w:rPr>
          <w:sz w:val="16"/>
          <w:szCs w:val="16"/>
        </w:rPr>
      </w:pPr>
    </w:p>
    <w:sectPr w:rsidR="000A5CAF" w:rsidSect="00F64EF4">
      <w:headerReference w:type="default" r:id="rId6"/>
      <w:pgSz w:w="16838" w:h="11906" w:orient="landscape"/>
      <w:pgMar w:top="1276" w:right="1134" w:bottom="85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DC" w:rsidRDefault="006D56DC" w:rsidP="000A5CAF">
      <w:r>
        <w:separator/>
      </w:r>
    </w:p>
  </w:endnote>
  <w:endnote w:type="continuationSeparator" w:id="0">
    <w:p w:rsidR="006D56DC" w:rsidRDefault="006D56DC" w:rsidP="000A5CAF">
      <w:r>
        <w:continuationSeparator/>
      </w:r>
    </w:p>
  </w:endnote>
  <w:endnote w:id="1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1</w:t>
      </w:r>
      <w:r>
        <w:t> 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(публикация) решения о назначении выборов, превышает общий доход лица и его супруги (супруга) за три последних года, предшествующих совершению сделки. Если в отчетный период кандидат, его супруга (супруг) и несовершеннолетние дети не совершали указанных сделок, то в графе "Наименование имущества" раздела 2 настоящей справки проставляются слова "В 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имелось" и остальные графы раздела 2 и графы раздела 3 не заполняются.</w:t>
      </w:r>
    </w:p>
  </w:endnote>
  <w:endnote w:id="2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3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3</w:t>
      </w:r>
      <w:r>
        <w:t> Указывается для супруги (супруга) и несовершеннолетних детей.</w:t>
      </w:r>
    </w:p>
  </w:endnote>
  <w:endnote w:id="4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5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5</w:t>
      </w:r>
      <w:r>
        <w:t> Указывается при наличии.</w:t>
      </w:r>
    </w:p>
  </w:endnote>
  <w:endnote w:id="6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недвижимости, иное), подтверждающие получение имущества в собственность.</w:t>
      </w:r>
    </w:p>
    <w:p w:rsidR="000A5CAF" w:rsidRPr="00F33351" w:rsidRDefault="000A5CAF" w:rsidP="000A5CAF">
      <w:pPr>
        <w:pStyle w:val="a4"/>
        <w:ind w:firstLine="567"/>
        <w:jc w:val="both"/>
        <w:rPr>
          <w:rStyle w:val="a6"/>
          <w:vertAlign w:val="baseline"/>
        </w:rPr>
      </w:pPr>
      <w:r w:rsidRPr="00F33351">
        <w:rPr>
          <w:rStyle w:val="a6"/>
          <w:vertAlign w:val="baseline"/>
        </w:rPr>
        <w:t xml:space="preserve">В отношении цифровых финансовых активов одновременно со справкой представляются сведения о реквизитах записи о цифровых финансовых активах </w:t>
      </w:r>
      <w:r w:rsidR="00F33351">
        <w:br/>
      </w:r>
      <w:r w:rsidRPr="00F33351">
        <w:rPr>
          <w:rStyle w:val="a6"/>
          <w:vertAlign w:val="baseline"/>
        </w:rPr>
        <w:t>в информационной системе, в которой осуществляется выпуск цифровых финансовых активов, и выписка из данной информационной системы.</w:t>
      </w:r>
    </w:p>
    <w:p w:rsidR="000A5CAF" w:rsidRPr="00F33351" w:rsidRDefault="000A5CAF" w:rsidP="000A5CAF">
      <w:pPr>
        <w:pStyle w:val="a4"/>
        <w:ind w:firstLine="567"/>
        <w:jc w:val="both"/>
        <w:rPr>
          <w:rStyle w:val="a6"/>
          <w:vertAlign w:val="baseline"/>
        </w:rPr>
      </w:pPr>
      <w:r w:rsidRPr="00F33351">
        <w:rPr>
          <w:rStyle w:val="a6"/>
          <w:vertAlign w:val="baseline"/>
        </w:rPr>
        <w:t>В отношении цифровой валюты одновременно со справкой представляются сведения об идентификационном номере, дате транзакции и выписка о</w:t>
      </w:r>
      <w:r w:rsidRPr="00F33351">
        <w:t> </w:t>
      </w:r>
      <w:r w:rsidRPr="00F33351">
        <w:rPr>
          <w:rStyle w:val="a6"/>
          <w:vertAlign w:val="baseline"/>
        </w:rPr>
        <w:t>транзакции при ее наличии по применимому праву.</w:t>
      </w:r>
    </w:p>
    <w:p w:rsidR="000A5CAF" w:rsidRDefault="000A5CAF" w:rsidP="000A5CAF">
      <w:pPr>
        <w:pStyle w:val="a4"/>
        <w:ind w:firstLine="567"/>
        <w:jc w:val="both"/>
      </w:pPr>
      <w:r>
        <w:t>В отношении сделок по приобретению цифровых финансовых активов и цифровой валюты одновременно со справкой представляются документы (при их наличии), подтверждающие сумму сделки и (или) содержащие информацию о второй стороне сделки</w:t>
      </w:r>
      <w:r>
        <w:rPr>
          <w:rStyle w:val="a6"/>
        </w:rPr>
        <w:t>.</w:t>
      </w:r>
    </w:p>
  </w:endnote>
  <w:endnote w:id="7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7</w:t>
      </w:r>
      <w:r>
        <w:t> Указывается только для объектов недвижимого имущества.</w:t>
      </w:r>
    </w:p>
  </w:endnote>
  <w:endnote w:id="8">
    <w:p w:rsidR="000A5CAF" w:rsidRDefault="000A5CAF" w:rsidP="000A5CAF">
      <w:pPr>
        <w:pStyle w:val="a4"/>
        <w:ind w:firstLine="567"/>
        <w:jc w:val="both"/>
      </w:pPr>
      <w:r>
        <w:rPr>
          <w:rStyle w:val="a6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DC" w:rsidRDefault="006D56DC" w:rsidP="000A5CAF">
      <w:r>
        <w:separator/>
      </w:r>
    </w:p>
  </w:footnote>
  <w:footnote w:type="continuationSeparator" w:id="0">
    <w:p w:rsidR="006D56DC" w:rsidRDefault="006D56DC" w:rsidP="000A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413573"/>
      <w:docPartObj>
        <w:docPartGallery w:val="Page Numbers (Top of Page)"/>
        <w:docPartUnique/>
      </w:docPartObj>
    </w:sdtPr>
    <w:sdtEndPr/>
    <w:sdtContent>
      <w:p w:rsidR="00F64EF4" w:rsidRDefault="00F64E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88">
          <w:rPr>
            <w:noProof/>
          </w:rPr>
          <w:t>2</w:t>
        </w:r>
        <w:r>
          <w:fldChar w:fldCharType="end"/>
        </w:r>
      </w:p>
    </w:sdtContent>
  </w:sdt>
  <w:p w:rsidR="00F64EF4" w:rsidRDefault="00F64E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CF"/>
    <w:rsid w:val="000A5CAF"/>
    <w:rsid w:val="006D56DC"/>
    <w:rsid w:val="008140CF"/>
    <w:rsid w:val="00BE4988"/>
    <w:rsid w:val="00C47D0A"/>
    <w:rsid w:val="00F33351"/>
    <w:rsid w:val="00F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D5E4-01E9-46F3-B8D9-C414035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0CF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8140C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endnote text"/>
    <w:basedOn w:val="a"/>
    <w:link w:val="a5"/>
    <w:uiPriority w:val="99"/>
    <w:semiHidden/>
    <w:unhideWhenUsed/>
    <w:rsid w:val="000A5CAF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5C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A5CAF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unhideWhenUsed/>
    <w:rsid w:val="00F64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2025-03-19T06:14:00Z</dcterms:created>
  <dcterms:modified xsi:type="dcterms:W3CDTF">2025-06-03T10:32:00Z</dcterms:modified>
</cp:coreProperties>
</file>